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D9" w:rsidRPr="006C0089" w:rsidRDefault="002D4CD9" w:rsidP="002D790D">
      <w:pPr>
        <w:ind w:left="-851" w:firstLine="851"/>
        <w:jc w:val="center"/>
        <w:rPr>
          <w:b/>
          <w:bCs/>
          <w:color w:val="1F497D" w:themeColor="text2"/>
          <w:sz w:val="40"/>
          <w:szCs w:val="40"/>
        </w:rPr>
      </w:pPr>
      <w:r w:rsidRPr="006C0089">
        <w:rPr>
          <w:b/>
          <w:bCs/>
          <w:color w:val="1F497D" w:themeColor="text2"/>
          <w:sz w:val="40"/>
          <w:szCs w:val="40"/>
        </w:rPr>
        <w:t>С 01.01.2019 плательщики ЕСХН должны будут уплачивать НДС!</w:t>
      </w:r>
    </w:p>
    <w:p w:rsidR="00A85C53" w:rsidRPr="00AE0080" w:rsidRDefault="00B3229C" w:rsidP="00AE0080">
      <w:pPr>
        <w:jc w:val="center"/>
        <w:rPr>
          <w:b/>
          <w:bCs/>
        </w:rPr>
      </w:pPr>
      <w:r w:rsidRPr="00AE0080">
        <w:rPr>
          <w:b/>
          <w:bCs/>
        </w:rPr>
        <w:t xml:space="preserve">Соответствующие изменения внесены </w:t>
      </w:r>
      <w:r w:rsidR="00A85C53" w:rsidRPr="00AE0080">
        <w:rPr>
          <w:b/>
          <w:bCs/>
        </w:rPr>
        <w:t xml:space="preserve">в </w:t>
      </w:r>
      <w:hyperlink r:id="rId5" w:history="1">
        <w:r w:rsidR="00A85C53" w:rsidRPr="00AE0080">
          <w:rPr>
            <w:rStyle w:val="a3"/>
            <w:b/>
            <w:bCs/>
            <w:color w:val="auto"/>
            <w:u w:val="none"/>
          </w:rPr>
          <w:t>п. 3 ст. 346.1</w:t>
        </w:r>
      </w:hyperlink>
      <w:r w:rsidR="00A85C53" w:rsidRPr="00AE0080">
        <w:rPr>
          <w:b/>
          <w:bCs/>
        </w:rPr>
        <w:t xml:space="preserve"> НК РФ </w:t>
      </w:r>
      <w:r w:rsidR="002D4CD9" w:rsidRPr="00AE0080">
        <w:rPr>
          <w:b/>
          <w:bCs/>
        </w:rPr>
        <w:t xml:space="preserve">Федеральным </w:t>
      </w:r>
      <w:hyperlink r:id="rId6" w:history="1">
        <w:r w:rsidR="002D4CD9" w:rsidRPr="00AE0080">
          <w:rPr>
            <w:rStyle w:val="a3"/>
            <w:b/>
            <w:bCs/>
            <w:color w:val="auto"/>
            <w:u w:val="none"/>
          </w:rPr>
          <w:t>законом</w:t>
        </w:r>
      </w:hyperlink>
      <w:r w:rsidR="002D4CD9" w:rsidRPr="00AE0080">
        <w:rPr>
          <w:b/>
          <w:bCs/>
        </w:rPr>
        <w:t xml:space="preserve"> от 27.11.2017 № 335-ФЗ </w:t>
      </w:r>
      <w:r w:rsidR="00AE0080" w:rsidRPr="00AE0080">
        <w:rPr>
          <w:b/>
          <w:bCs/>
        </w:rPr>
        <w:t>(</w:t>
      </w:r>
      <w:r w:rsidR="007726FB">
        <w:rPr>
          <w:b/>
          <w:bCs/>
        </w:rPr>
        <w:t xml:space="preserve">данным федеральным </w:t>
      </w:r>
      <w:r w:rsidR="00014E59">
        <w:rPr>
          <w:b/>
          <w:bCs/>
        </w:rPr>
        <w:t xml:space="preserve">законом </w:t>
      </w:r>
      <w:r w:rsidR="002D4CD9" w:rsidRPr="00AE0080">
        <w:rPr>
          <w:b/>
          <w:bCs/>
        </w:rPr>
        <w:t xml:space="preserve">изъяты положения, освобождающие </w:t>
      </w:r>
      <w:r w:rsidRPr="00AE0080">
        <w:rPr>
          <w:b/>
          <w:bCs/>
        </w:rPr>
        <w:t xml:space="preserve">организации </w:t>
      </w:r>
      <w:r w:rsidR="002D4CD9" w:rsidRPr="00AE0080">
        <w:rPr>
          <w:b/>
          <w:bCs/>
        </w:rPr>
        <w:t xml:space="preserve">и </w:t>
      </w:r>
      <w:r w:rsidR="00A85C53" w:rsidRPr="00AE0080">
        <w:rPr>
          <w:b/>
          <w:bCs/>
        </w:rPr>
        <w:t xml:space="preserve">индивидуальных </w:t>
      </w:r>
      <w:r w:rsidR="002D4CD9" w:rsidRPr="00AE0080">
        <w:rPr>
          <w:b/>
          <w:bCs/>
        </w:rPr>
        <w:t>предпринимателей от уплаты НДС</w:t>
      </w:r>
      <w:r w:rsidR="00AE0080" w:rsidRPr="00AE0080">
        <w:rPr>
          <w:b/>
          <w:bCs/>
        </w:rPr>
        <w:t>)</w:t>
      </w:r>
      <w:r w:rsidR="00A85C53" w:rsidRPr="00AE0080">
        <w:rPr>
          <w:b/>
          <w:bCs/>
        </w:rPr>
        <w:t>.</w:t>
      </w:r>
    </w:p>
    <w:p w:rsidR="002D4CD9" w:rsidRPr="006C0089" w:rsidRDefault="00A85C53" w:rsidP="00AE0080">
      <w:pPr>
        <w:jc w:val="center"/>
        <w:rPr>
          <w:b/>
          <w:bCs/>
          <w:color w:val="1F497D" w:themeColor="text2"/>
          <w:sz w:val="40"/>
          <w:szCs w:val="40"/>
        </w:rPr>
      </w:pPr>
      <w:r w:rsidRPr="006C0089">
        <w:rPr>
          <w:b/>
          <w:bCs/>
          <w:color w:val="1F497D" w:themeColor="text2"/>
          <w:sz w:val="40"/>
          <w:szCs w:val="40"/>
          <w:u w:val="single"/>
        </w:rPr>
        <w:t>П</w:t>
      </w:r>
      <w:r w:rsidR="002D4CD9" w:rsidRPr="006C0089">
        <w:rPr>
          <w:b/>
          <w:bCs/>
          <w:color w:val="1F497D" w:themeColor="text2"/>
          <w:sz w:val="40"/>
          <w:szCs w:val="40"/>
          <w:u w:val="single"/>
        </w:rPr>
        <w:t>олучить право на освобождение от уплаты НДС можно</w:t>
      </w:r>
      <w:r w:rsidR="002D4CD9" w:rsidRPr="006C0089">
        <w:rPr>
          <w:b/>
          <w:bCs/>
          <w:color w:val="1F497D" w:themeColor="text2"/>
          <w:sz w:val="40"/>
          <w:szCs w:val="40"/>
        </w:rPr>
        <w:t>, представив соответствующее письменное уведомление в свою налоговую инспекцию не позднее 20-го числа месяца, начиная с которого используется право на освобождение.</w:t>
      </w:r>
    </w:p>
    <w:p w:rsidR="00B40E87" w:rsidRDefault="003C0D3C" w:rsidP="002F275C">
      <w:pPr>
        <w:jc w:val="center"/>
        <w:rPr>
          <w:b/>
          <w:bCs/>
        </w:rPr>
      </w:pPr>
      <w:r w:rsidRPr="00003FF0">
        <w:rPr>
          <w:b/>
          <w:bCs/>
          <w:color w:val="1F497D" w:themeColor="text2"/>
        </w:rPr>
        <w:t xml:space="preserve">Освобождение </w:t>
      </w:r>
      <w:r w:rsidR="002D4CD9" w:rsidRPr="00003FF0">
        <w:rPr>
          <w:b/>
          <w:bCs/>
          <w:color w:val="1F497D" w:themeColor="text2"/>
        </w:rPr>
        <w:t>"для начинающих"</w:t>
      </w:r>
      <w:r w:rsidRPr="00003FF0">
        <w:rPr>
          <w:b/>
          <w:bCs/>
          <w:color w:val="1F497D" w:themeColor="text2"/>
        </w:rPr>
        <w:t xml:space="preserve"> можно получить</w:t>
      </w:r>
      <w:r w:rsidR="002D4CD9" w:rsidRPr="00003FF0">
        <w:rPr>
          <w:b/>
          <w:bCs/>
          <w:color w:val="1F497D" w:themeColor="text2"/>
        </w:rPr>
        <w:t>:</w:t>
      </w:r>
      <w:r w:rsidR="002D4CD9" w:rsidRPr="00AE0080">
        <w:rPr>
          <w:b/>
          <w:bCs/>
        </w:rPr>
        <w:t xml:space="preserve"> если налогоплательщик переходит на </w:t>
      </w:r>
      <w:r w:rsidR="002D4CD9" w:rsidRPr="002D4CD9">
        <w:rPr>
          <w:b/>
          <w:bCs/>
        </w:rPr>
        <w:t>ЕСХН и желает получить право на освобождение от НДС в одном и том же календарном году.</w:t>
      </w:r>
    </w:p>
    <w:p w:rsidR="002D4CD9" w:rsidRPr="002D4CD9" w:rsidRDefault="003C0D3C" w:rsidP="002F275C">
      <w:pPr>
        <w:jc w:val="center"/>
        <w:rPr>
          <w:b/>
          <w:bCs/>
        </w:rPr>
      </w:pPr>
      <w:r w:rsidRPr="00003FF0">
        <w:rPr>
          <w:b/>
          <w:bCs/>
          <w:color w:val="1F497D" w:themeColor="text2"/>
        </w:rPr>
        <w:t xml:space="preserve">Освобождение </w:t>
      </w:r>
      <w:r w:rsidR="002D4CD9" w:rsidRPr="00003FF0">
        <w:rPr>
          <w:b/>
          <w:bCs/>
          <w:color w:val="1F497D" w:themeColor="text2"/>
        </w:rPr>
        <w:t>"для опытных"</w:t>
      </w:r>
      <w:r w:rsidRPr="00003FF0">
        <w:rPr>
          <w:b/>
          <w:bCs/>
          <w:color w:val="1F497D" w:themeColor="text2"/>
        </w:rPr>
        <w:t xml:space="preserve"> можно получить</w:t>
      </w:r>
      <w:r w:rsidR="002D4CD9" w:rsidRPr="00003FF0">
        <w:rPr>
          <w:b/>
          <w:bCs/>
          <w:color w:val="1F497D" w:themeColor="text2"/>
        </w:rPr>
        <w:t>:</w:t>
      </w:r>
      <w:r w:rsidR="002D4CD9" w:rsidRPr="002D4CD9">
        <w:rPr>
          <w:b/>
          <w:bCs/>
        </w:rPr>
        <w:t xml:space="preserve"> если за предшествующий налоговый период по ЕСХН сумма дохода, полученного от реализации товаров, работ, услуг по тем видам предпринимательской деятельности, в отношении которых применяется ЕСХН, без учета НДС не превысит в совокупности:</w:t>
      </w:r>
    </w:p>
    <w:p w:rsidR="002D4CD9" w:rsidRPr="002D4CD9" w:rsidRDefault="002D4CD9" w:rsidP="002F275C">
      <w:pPr>
        <w:jc w:val="center"/>
        <w:rPr>
          <w:b/>
          <w:bCs/>
        </w:rPr>
      </w:pPr>
      <w:r w:rsidRPr="002D4CD9">
        <w:rPr>
          <w:b/>
          <w:bCs/>
        </w:rPr>
        <w:t>- 100 млн</w:t>
      </w:r>
      <w:r w:rsidR="002B156B">
        <w:rPr>
          <w:b/>
          <w:bCs/>
        </w:rPr>
        <w:t>.</w:t>
      </w:r>
      <w:r w:rsidRPr="002D4CD9">
        <w:rPr>
          <w:b/>
          <w:bCs/>
        </w:rPr>
        <w:t xml:space="preserve"> руб. - в 2018 году;</w:t>
      </w:r>
    </w:p>
    <w:p w:rsidR="002D4CD9" w:rsidRPr="002D4CD9" w:rsidRDefault="002D4CD9" w:rsidP="002F275C">
      <w:pPr>
        <w:jc w:val="center"/>
        <w:rPr>
          <w:b/>
          <w:bCs/>
        </w:rPr>
      </w:pPr>
      <w:r w:rsidRPr="002D4CD9">
        <w:rPr>
          <w:b/>
          <w:bCs/>
        </w:rPr>
        <w:t>- 90 млн</w:t>
      </w:r>
      <w:r w:rsidR="002B156B">
        <w:rPr>
          <w:b/>
          <w:bCs/>
        </w:rPr>
        <w:t>.</w:t>
      </w:r>
      <w:r w:rsidRPr="002D4CD9">
        <w:rPr>
          <w:b/>
          <w:bCs/>
        </w:rPr>
        <w:t xml:space="preserve"> руб. - в 2019 году;</w:t>
      </w:r>
    </w:p>
    <w:p w:rsidR="002D4CD9" w:rsidRPr="002D4CD9" w:rsidRDefault="002D4CD9" w:rsidP="002F275C">
      <w:pPr>
        <w:jc w:val="center"/>
        <w:rPr>
          <w:b/>
          <w:bCs/>
        </w:rPr>
      </w:pPr>
      <w:r w:rsidRPr="002D4CD9">
        <w:rPr>
          <w:b/>
          <w:bCs/>
        </w:rPr>
        <w:t>- 80 млн</w:t>
      </w:r>
      <w:r w:rsidR="002B156B">
        <w:rPr>
          <w:b/>
          <w:bCs/>
        </w:rPr>
        <w:t>.</w:t>
      </w:r>
      <w:r w:rsidRPr="002D4CD9">
        <w:rPr>
          <w:b/>
          <w:bCs/>
        </w:rPr>
        <w:t xml:space="preserve"> руб. - в 2020 году;</w:t>
      </w:r>
    </w:p>
    <w:p w:rsidR="002D4CD9" w:rsidRPr="002D4CD9" w:rsidRDefault="002D4CD9" w:rsidP="002F275C">
      <w:pPr>
        <w:jc w:val="center"/>
        <w:rPr>
          <w:b/>
          <w:bCs/>
        </w:rPr>
      </w:pPr>
      <w:r w:rsidRPr="002D4CD9">
        <w:rPr>
          <w:b/>
          <w:bCs/>
        </w:rPr>
        <w:t>- 70 млн</w:t>
      </w:r>
      <w:r w:rsidR="002B156B">
        <w:rPr>
          <w:b/>
          <w:bCs/>
        </w:rPr>
        <w:t>.</w:t>
      </w:r>
      <w:r w:rsidRPr="002D4CD9">
        <w:rPr>
          <w:b/>
          <w:bCs/>
        </w:rPr>
        <w:t xml:space="preserve"> руб. - в 2021 году;</w:t>
      </w:r>
    </w:p>
    <w:p w:rsidR="002D4CD9" w:rsidRPr="002D4CD9" w:rsidRDefault="002D4CD9" w:rsidP="002F275C">
      <w:pPr>
        <w:jc w:val="center"/>
        <w:rPr>
          <w:b/>
          <w:bCs/>
        </w:rPr>
      </w:pPr>
      <w:r w:rsidRPr="002D4CD9">
        <w:rPr>
          <w:b/>
          <w:bCs/>
        </w:rPr>
        <w:t>- 60 млн</w:t>
      </w:r>
      <w:r w:rsidR="002B156B">
        <w:rPr>
          <w:b/>
          <w:bCs/>
        </w:rPr>
        <w:t>.</w:t>
      </w:r>
      <w:r w:rsidRPr="002D4CD9">
        <w:rPr>
          <w:b/>
          <w:bCs/>
        </w:rPr>
        <w:t xml:space="preserve"> руб. - в 2022 году.</w:t>
      </w:r>
    </w:p>
    <w:p w:rsidR="00935624" w:rsidRPr="00003FF0" w:rsidRDefault="00935624" w:rsidP="00BA469A">
      <w:pPr>
        <w:jc w:val="both"/>
        <w:rPr>
          <w:b/>
          <w:bCs/>
          <w:color w:val="1F497D" w:themeColor="text2"/>
        </w:rPr>
      </w:pPr>
      <w:r w:rsidRPr="00003FF0">
        <w:rPr>
          <w:b/>
          <w:bCs/>
          <w:color w:val="1F497D" w:themeColor="text2"/>
        </w:rPr>
        <w:t>Обратите внимание:</w:t>
      </w:r>
    </w:p>
    <w:p w:rsidR="002D4CD9" w:rsidRPr="002D4CD9" w:rsidRDefault="00441B5A" w:rsidP="00BE6BFF">
      <w:pPr>
        <w:jc w:val="both"/>
        <w:rPr>
          <w:b/>
          <w:bCs/>
        </w:rPr>
      </w:pPr>
      <w:r>
        <w:rPr>
          <w:b/>
          <w:bCs/>
        </w:rPr>
        <w:t>Е</w:t>
      </w:r>
      <w:r w:rsidR="002D4CD9" w:rsidRPr="002D4CD9">
        <w:rPr>
          <w:b/>
          <w:bCs/>
        </w:rPr>
        <w:t xml:space="preserve">сли в течение налогового периода по ЕСХН у </w:t>
      </w:r>
      <w:r>
        <w:rPr>
          <w:b/>
          <w:bCs/>
        </w:rPr>
        <w:t xml:space="preserve">организации </w:t>
      </w:r>
      <w:r w:rsidR="002D4CD9" w:rsidRPr="002D4CD9">
        <w:rPr>
          <w:b/>
          <w:bCs/>
        </w:rPr>
        <w:t xml:space="preserve">или предпринимателя, применяющих этот налоговый режим и использующих право на освобождение от уплаты НДС, сумма дохода, полученного от реализации товаров, работ, услуг, по которым применяется ЕСХН, без учета НДС превысит указанный выше размер, то такие </w:t>
      </w:r>
      <w:proofErr w:type="gramStart"/>
      <w:r w:rsidR="002D4CD9" w:rsidRPr="002D4CD9">
        <w:rPr>
          <w:b/>
          <w:bCs/>
        </w:rPr>
        <w:t>налогоплательщики</w:t>
      </w:r>
      <w:proofErr w:type="gramEnd"/>
      <w:r w:rsidR="002D4CD9" w:rsidRPr="002D4CD9">
        <w:rPr>
          <w:b/>
          <w:bCs/>
        </w:rPr>
        <w:t xml:space="preserve"> начиная с 1-го числа месяца, в котором имело место такое превышение или производилась реализация подакцизных товаров, утрачивают право на освобождение.</w:t>
      </w:r>
    </w:p>
    <w:p w:rsidR="002D4CD9" w:rsidRPr="00D62509" w:rsidRDefault="00D62509" w:rsidP="00BE6BFF">
      <w:pPr>
        <w:jc w:val="center"/>
        <w:rPr>
          <w:b/>
          <w:bCs/>
        </w:rPr>
      </w:pPr>
      <w:r w:rsidRPr="00D62509">
        <w:rPr>
          <w:b/>
          <w:bCs/>
        </w:rPr>
        <w:t xml:space="preserve">Организации </w:t>
      </w:r>
      <w:r w:rsidR="002D4CD9" w:rsidRPr="00D62509">
        <w:rPr>
          <w:b/>
          <w:bCs/>
        </w:rPr>
        <w:t xml:space="preserve">и </w:t>
      </w:r>
      <w:r w:rsidRPr="00D62509">
        <w:rPr>
          <w:b/>
          <w:bCs/>
        </w:rPr>
        <w:t xml:space="preserve">индивидуальные </w:t>
      </w:r>
      <w:r w:rsidR="002D4CD9" w:rsidRPr="00D62509">
        <w:rPr>
          <w:b/>
          <w:bCs/>
        </w:rPr>
        <w:t>предприниматели, утратившие право на освобождение, не имеют права на повторное освобождение (</w:t>
      </w:r>
      <w:hyperlink r:id="rId7" w:history="1">
        <w:r w:rsidR="002D4CD9" w:rsidRPr="00D62509">
          <w:rPr>
            <w:rStyle w:val="a3"/>
            <w:b/>
            <w:bCs/>
            <w:color w:val="auto"/>
            <w:u w:val="none"/>
          </w:rPr>
          <w:t>Письмо</w:t>
        </w:r>
      </w:hyperlink>
      <w:r w:rsidR="002D4CD9" w:rsidRPr="00D62509">
        <w:rPr>
          <w:b/>
          <w:bCs/>
        </w:rPr>
        <w:t xml:space="preserve"> ФНС России от 18.05.2018 </w:t>
      </w:r>
      <w:r w:rsidRPr="00D62509">
        <w:rPr>
          <w:b/>
          <w:bCs/>
        </w:rPr>
        <w:t>№</w:t>
      </w:r>
      <w:r w:rsidR="002D4CD9" w:rsidRPr="00D62509">
        <w:rPr>
          <w:b/>
          <w:bCs/>
        </w:rPr>
        <w:t xml:space="preserve"> СД-4-3/9487@).</w:t>
      </w:r>
    </w:p>
    <w:p w:rsidR="006357B9" w:rsidRDefault="002F275C" w:rsidP="00D62509">
      <w:pPr>
        <w:jc w:val="both"/>
        <w:rPr>
          <w:b/>
          <w:bCs/>
        </w:rPr>
      </w:pPr>
      <w:r w:rsidRPr="00BE6BFF">
        <w:rPr>
          <w:b/>
          <w:bCs/>
        </w:rPr>
        <w:t xml:space="preserve">С 01.01.2019 исключен </w:t>
      </w:r>
      <w:hyperlink r:id="rId8" w:history="1">
        <w:proofErr w:type="spellStart"/>
        <w:r w:rsidRPr="00BE6BFF">
          <w:rPr>
            <w:rStyle w:val="a3"/>
            <w:b/>
            <w:bCs/>
            <w:color w:val="auto"/>
            <w:u w:val="none"/>
          </w:rPr>
          <w:t>пп</w:t>
        </w:r>
        <w:proofErr w:type="spellEnd"/>
        <w:r w:rsidRPr="00BE6BFF">
          <w:rPr>
            <w:rStyle w:val="a3"/>
            <w:b/>
            <w:bCs/>
            <w:color w:val="auto"/>
            <w:u w:val="none"/>
          </w:rPr>
          <w:t>. 8 п. 2 ст. 346.5</w:t>
        </w:r>
      </w:hyperlink>
      <w:r w:rsidRPr="00BE6BFF">
        <w:rPr>
          <w:b/>
          <w:bCs/>
        </w:rPr>
        <w:t xml:space="preserve"> НК РФ, который разрешал включать в налоговые расходы при применении ЕСХН суммы НДС по приобретенным и оплаченным налогоплательщиком товарам, работам, услугам, расходы на которые подлежат включению в состав расходов в соответствии со </w:t>
      </w:r>
      <w:hyperlink r:id="rId9" w:history="1">
        <w:r w:rsidRPr="00BE6BFF">
          <w:rPr>
            <w:rStyle w:val="a3"/>
            <w:b/>
            <w:bCs/>
            <w:color w:val="auto"/>
            <w:u w:val="none"/>
          </w:rPr>
          <w:t>ст. 346.45</w:t>
        </w:r>
      </w:hyperlink>
      <w:r w:rsidRPr="00BE6BFF">
        <w:rPr>
          <w:b/>
          <w:bCs/>
        </w:rPr>
        <w:t xml:space="preserve"> НК РФ. Получается, что "входной" НДС нельзя будет ни принять к вычету, ни включить в расходы!</w:t>
      </w:r>
    </w:p>
    <w:p w:rsidR="00F85857" w:rsidRDefault="00F85857" w:rsidP="00D62509">
      <w:pPr>
        <w:jc w:val="both"/>
        <w:rPr>
          <w:b/>
          <w:bCs/>
        </w:rPr>
      </w:pPr>
      <w:bookmarkStart w:id="0" w:name="_GoBack"/>
      <w:bookmarkEnd w:id="0"/>
    </w:p>
    <w:p w:rsidR="00F85857" w:rsidRDefault="00F85857" w:rsidP="00D62509">
      <w:pPr>
        <w:jc w:val="both"/>
        <w:rPr>
          <w:b/>
          <w:bCs/>
        </w:rPr>
      </w:pPr>
    </w:p>
    <w:p w:rsidR="00F85857" w:rsidRPr="00F85857" w:rsidRDefault="00F85857" w:rsidP="00F85857">
      <w:pPr>
        <w:rPr>
          <w:rFonts w:ascii="Times New Roman" w:hAnsi="Times New Roman" w:cs="Times New Roman"/>
        </w:rPr>
      </w:pP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Уважаемые главы сельских поселений!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Направляем Вам информацию об изменении в налоговом законодательстве с 01.01.2019г. по ЕСХН. Просим Вас довести данную информацию до субъектов малого и среднего предпринимательства.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Спасибо!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_ _ _ _ _ _ _ _ _ _ _ _ _ _ _ _ _ _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 Уважением,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коллектив МАУ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"Организационно-методический центр"</w:t>
      </w:r>
      <w:r w:rsidRPr="00F85857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33 8 923 Методист: </w:t>
      </w:r>
      <w:proofErr w:type="spellStart"/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Моргуненко</w:t>
      </w:r>
      <w:proofErr w:type="spellEnd"/>
      <w:r w:rsidRPr="00F858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Ольга Викторовна</w:t>
      </w:r>
    </w:p>
    <w:sectPr w:rsidR="00F85857" w:rsidRPr="00F85857" w:rsidSect="007726F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D9"/>
    <w:rsid w:val="00003FF0"/>
    <w:rsid w:val="00014E59"/>
    <w:rsid w:val="00022E68"/>
    <w:rsid w:val="00044D4B"/>
    <w:rsid w:val="00233F17"/>
    <w:rsid w:val="002B156B"/>
    <w:rsid w:val="002D4CD9"/>
    <w:rsid w:val="002D790D"/>
    <w:rsid w:val="002F275C"/>
    <w:rsid w:val="003C0D3C"/>
    <w:rsid w:val="00441B5A"/>
    <w:rsid w:val="006357B9"/>
    <w:rsid w:val="006505B6"/>
    <w:rsid w:val="006A6B3E"/>
    <w:rsid w:val="006C0089"/>
    <w:rsid w:val="00727425"/>
    <w:rsid w:val="007726FB"/>
    <w:rsid w:val="00935624"/>
    <w:rsid w:val="009665D5"/>
    <w:rsid w:val="00A85C53"/>
    <w:rsid w:val="00AE0080"/>
    <w:rsid w:val="00B3229C"/>
    <w:rsid w:val="00B40E87"/>
    <w:rsid w:val="00BA469A"/>
    <w:rsid w:val="00BC6375"/>
    <w:rsid w:val="00BE6BFF"/>
    <w:rsid w:val="00CD5533"/>
    <w:rsid w:val="00D62509"/>
    <w:rsid w:val="00EE182D"/>
    <w:rsid w:val="00F8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13AD8D40EA6B1FAE98603788370619C30C083AEE96B8BCCFE6F12D33D00737755755D7C23b4T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213AD8D40EA6B1FAE99B176AEB4A67C034C78CA8EE61D59BFC3E47DD3808b2T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213AD8D40EA6B1FAE98603788370619C31C08EABE86B8BCCFE6F12D33D00737755755E7A2B481Fb2TB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6213AD8D40EA6B1FAE98603788370619C30CF82A8E96B8BCCFE6F12D33D00737755755E7F2A49b1TD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13AD8D40EA6B1FAE98603788370619C30C083AEE96B8BCCFE6F12D33D0073775575587D23b4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Олеся Александровна</dc:creator>
  <cp:lastModifiedBy>Лариса Владимировна</cp:lastModifiedBy>
  <cp:revision>2</cp:revision>
  <cp:lastPrinted>2019-01-14T11:21:00Z</cp:lastPrinted>
  <dcterms:created xsi:type="dcterms:W3CDTF">2019-01-14T11:22:00Z</dcterms:created>
  <dcterms:modified xsi:type="dcterms:W3CDTF">2019-01-14T11:22:00Z</dcterms:modified>
</cp:coreProperties>
</file>